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0DD9" w14:textId="7AAF2B3A" w:rsidR="00217207" w:rsidRDefault="00217207">
      <w:pPr>
        <w:ind w:left="-992"/>
        <w:jc w:val="center"/>
      </w:pPr>
    </w:p>
    <w:p w14:paraId="28FB3B7D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819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АО «Национальный </w:t>
      </w:r>
    </w:p>
    <w:p w14:paraId="4925F557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819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центр государственной </w:t>
      </w:r>
    </w:p>
    <w:p w14:paraId="5041D6A8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819"/>
        <w:rPr>
          <w:sz w:val="28"/>
          <w:lang w:val="ru-RU"/>
        </w:rPr>
      </w:pP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научно-технической экспертизы»</w:t>
      </w:r>
    </w:p>
    <w:p w14:paraId="08D4D2E3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67AAF87F" w14:textId="77777777" w:rsidR="0021720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Диссертационный совет по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группе специальностей / образовательных программ </w:t>
      </w: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060600, 8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05301 - Химия</w:t>
      </w: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73900, 8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07101 -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Нефтехимия</w:t>
      </w: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072000, 8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07104 -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Химическая технология неорганических веществ</w:t>
      </w: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072100, 8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07105 -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Химическая технология органических веществ</w:t>
      </w: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»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при Казахском национальном университете имени аль-Фараби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направляет диссертацию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Ибрагимовой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Ольги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Павловны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«Development of simple and accurate methods for organic pollutants determination in the air based on solid-phase microextraction»,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представленную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соискание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степени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философии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(PhD)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«8D05301 -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Химия</w:t>
      </w:r>
      <w:proofErr w:type="spellEnd"/>
      <w:r>
        <w:rPr>
          <w:rFonts w:ascii="Times New Roman" w:eastAsia="Times New Roman" w:hAnsi="Times New Roman" w:cs="Times New Roman"/>
          <w:noProof/>
          <w:color w:val="000000"/>
          <w:sz w:val="28"/>
          <w:highlight w:val="white"/>
        </w:rPr>
        <mc:AlternateContent>
          <mc:Choice Requires="wpg">
            <w:drawing>
              <wp:inline distT="0" distB="0" distL="0" distR="0" wp14:anchorId="09471680" wp14:editId="0736D8F0">
                <wp:extent cx="19050" cy="285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19049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.5pt;height:2.2pt;" stroked="false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250C1C85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lang w:val="ru-RU"/>
        </w:rPr>
      </w:pP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Защита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диссертации состоялась 6 сентября 2023 года.</w:t>
      </w:r>
    </w:p>
    <w:p w14:paraId="5CAEE1DF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127"/>
          <w:tab w:val="left" w:pos="2268"/>
        </w:tabs>
        <w:spacing w:after="0" w:line="240" w:lineRule="auto"/>
        <w:ind w:firstLine="567"/>
        <w:jc w:val="both"/>
        <w:rPr>
          <w:sz w:val="28"/>
          <w:lang w:val="ru-RU"/>
        </w:rPr>
      </w:pP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Приложение: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</w:r>
    </w:p>
    <w:p w14:paraId="3C1C13C2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127"/>
          <w:tab w:val="left" w:pos="2268"/>
        </w:tabs>
        <w:spacing w:after="0" w:line="240" w:lineRule="auto"/>
        <w:ind w:firstLine="567"/>
        <w:jc w:val="both"/>
        <w:rPr>
          <w:sz w:val="28"/>
          <w:lang w:val="ru-RU"/>
        </w:rPr>
      </w:pP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УКД на государственном языке – 3 шт.;</w:t>
      </w:r>
    </w:p>
    <w:p w14:paraId="1C2EDAF6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lang w:val="ru-RU"/>
        </w:rPr>
      </w:pP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УКД на русском языке – 3 шт.;</w:t>
      </w:r>
    </w:p>
    <w:p w14:paraId="4C92CEE8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lang w:val="ru-RU"/>
        </w:rPr>
      </w:pP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Диссертация – 1 экз.;</w:t>
      </w:r>
    </w:p>
    <w:p w14:paraId="37187552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lang w:val="ru-RU"/>
        </w:rPr>
      </w:pP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Аннотация на трех языках – по 1 экз.;</w:t>
      </w:r>
    </w:p>
    <w:p w14:paraId="405998DD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lang w:val="ru-RU"/>
        </w:rPr>
      </w:pP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>Список научных трудов – 1 экз.;</w:t>
      </w:r>
    </w:p>
    <w:p w14:paraId="484A3A77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CD</w:t>
      </w:r>
      <w:r w:rsidRPr="001F770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– 1 экз.</w:t>
      </w:r>
    </w:p>
    <w:p w14:paraId="62B1BB73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3" w:lineRule="atLeast"/>
        <w:ind w:firstLine="2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7710AE9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40" w:lineRule="auto"/>
        <w:ind w:firstLine="283"/>
        <w:jc w:val="both"/>
        <w:rPr>
          <w:lang w:val="ru-RU"/>
        </w:rPr>
      </w:pPr>
      <w:r w:rsidRPr="001F770B"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 xml:space="preserve">Член Правления-проректор </w:t>
      </w:r>
    </w:p>
    <w:p w14:paraId="26BC6835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283"/>
        <w:rPr>
          <w:lang w:val="ru-RU"/>
        </w:rPr>
      </w:pPr>
      <w:r w:rsidRPr="001F770B"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>по научно-инновационной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</w:t>
      </w: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proofErr w:type="gramStart"/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Ж.Н.</w:t>
      </w:r>
      <w:proofErr w:type="gramEnd"/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1F770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Айтжанова</w:t>
      </w:r>
      <w:proofErr w:type="spellEnd"/>
    </w:p>
    <w:p w14:paraId="24F691BF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lang w:val="ru-RU"/>
        </w:rPr>
      </w:pPr>
      <w:r>
        <w:rPr>
          <w:color w:val="000000"/>
          <w:sz w:val="24"/>
        </w:rPr>
        <w:t> </w:t>
      </w:r>
    </w:p>
    <w:p w14:paraId="224213B8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rPr>
          <w:lang w:val="ru-RU"/>
        </w:rPr>
      </w:pPr>
      <w:r w:rsidRPr="001F770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Исполнитель: </w:t>
      </w:r>
      <w:proofErr w:type="spellStart"/>
      <w:r w:rsidRPr="001F770B">
        <w:rPr>
          <w:rFonts w:ascii="Times New Roman" w:eastAsia="Times New Roman" w:hAnsi="Times New Roman" w:cs="Times New Roman"/>
          <w:i/>
          <w:color w:val="000000"/>
          <w:lang w:val="ru-RU"/>
        </w:rPr>
        <w:t>Тажибаева</w:t>
      </w:r>
      <w:proofErr w:type="spellEnd"/>
      <w:r w:rsidRPr="001F770B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proofErr w:type="gramStart"/>
      <w:r w:rsidRPr="001F770B">
        <w:rPr>
          <w:rFonts w:ascii="Times New Roman" w:eastAsia="Times New Roman" w:hAnsi="Times New Roman" w:cs="Times New Roman"/>
          <w:i/>
          <w:color w:val="000000"/>
          <w:lang w:val="ru-RU"/>
        </w:rPr>
        <w:t>С.М.</w:t>
      </w:r>
      <w:proofErr w:type="gramEnd"/>
    </w:p>
    <w:p w14:paraId="5BFB50AF" w14:textId="77777777" w:rsidR="00217207" w:rsidRPr="001F77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rPr>
          <w:lang w:val="ru-RU"/>
        </w:rPr>
      </w:pPr>
      <w:r w:rsidRPr="001F770B">
        <w:rPr>
          <w:rFonts w:ascii="Times New Roman" w:eastAsia="Times New Roman" w:hAnsi="Times New Roman" w:cs="Times New Roman"/>
          <w:i/>
          <w:color w:val="000000"/>
          <w:lang w:val="ru-RU"/>
        </w:rPr>
        <w:t>Тел.: +77272211509, +77077769096</w:t>
      </w:r>
    </w:p>
    <w:sectPr w:rsidR="00217207" w:rsidRPr="001F770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9FF0" w14:textId="77777777" w:rsidR="00BF1693" w:rsidRDefault="00BF1693">
      <w:pPr>
        <w:spacing w:after="0" w:line="240" w:lineRule="auto"/>
      </w:pPr>
      <w:r>
        <w:separator/>
      </w:r>
    </w:p>
  </w:endnote>
  <w:endnote w:type="continuationSeparator" w:id="0">
    <w:p w14:paraId="072BECE1" w14:textId="77777777" w:rsidR="00BF1693" w:rsidRDefault="00BF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1E2D" w14:textId="77777777" w:rsidR="00BF1693" w:rsidRDefault="00BF1693">
      <w:pPr>
        <w:spacing w:after="0" w:line="240" w:lineRule="auto"/>
      </w:pPr>
      <w:r>
        <w:separator/>
      </w:r>
    </w:p>
  </w:footnote>
  <w:footnote w:type="continuationSeparator" w:id="0">
    <w:p w14:paraId="107A965C" w14:textId="77777777" w:rsidR="00BF1693" w:rsidRDefault="00BF1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07"/>
    <w:rsid w:val="001F770B"/>
    <w:rsid w:val="00217207"/>
    <w:rsid w:val="00B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629E"/>
  <w15:docId w15:val="{ED6028D9-D891-4925-B18B-CBB0DB7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9</cp:revision>
  <dcterms:created xsi:type="dcterms:W3CDTF">2023-09-07T09:35:00Z</dcterms:created>
  <dcterms:modified xsi:type="dcterms:W3CDTF">2023-09-07T09:35:00Z</dcterms:modified>
</cp:coreProperties>
</file>